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A6" w:rsidRPr="00376C6C" w:rsidRDefault="00376C6C" w:rsidP="00376C6C">
      <w:pPr>
        <w:jc w:val="center"/>
        <w:rPr>
          <w:b/>
          <w:sz w:val="24"/>
          <w:szCs w:val="24"/>
        </w:rPr>
      </w:pPr>
      <w:r w:rsidRPr="00376C6C">
        <w:rPr>
          <w:b/>
          <w:sz w:val="24"/>
          <w:szCs w:val="24"/>
        </w:rPr>
        <w:t>PERUSAHAAN DI TANGGAMUS DIHARAPKAN MAKSIMAL BERIKAN CSR</w:t>
      </w:r>
    </w:p>
    <w:p w:rsidR="00376C6C" w:rsidRDefault="00376C6C" w:rsidP="00376C6C">
      <w:pPr>
        <w:jc w:val="center"/>
      </w:pPr>
      <w:r w:rsidRPr="00376C6C">
        <w:rPr>
          <w:noProof/>
        </w:rPr>
        <w:drawing>
          <wp:inline distT="0" distB="0" distL="0" distR="0">
            <wp:extent cx="2628900" cy="1743075"/>
            <wp:effectExtent l="0" t="0" r="0" b="9525"/>
            <wp:docPr id="1" name="Picture 1" descr="Image result for csr perusahaan danone tangga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r perusahaan danone tanggam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C6C" w:rsidRPr="00BF6C2B" w:rsidRDefault="00376C6C" w:rsidP="00376C6C">
      <w:pPr>
        <w:jc w:val="center"/>
        <w:rPr>
          <w:i/>
          <w:sz w:val="18"/>
          <w:szCs w:val="18"/>
        </w:rPr>
      </w:pPr>
      <w:proofErr w:type="spellStart"/>
      <w:r w:rsidRPr="00BF6C2B">
        <w:rPr>
          <w:i/>
          <w:sz w:val="18"/>
          <w:szCs w:val="18"/>
        </w:rPr>
        <w:t>Ilustrasi</w:t>
      </w:r>
      <w:proofErr w:type="spellEnd"/>
      <w:r w:rsidRPr="00BF6C2B">
        <w:rPr>
          <w:i/>
          <w:sz w:val="18"/>
          <w:szCs w:val="18"/>
        </w:rPr>
        <w:t xml:space="preserve"> : </w:t>
      </w:r>
      <w:hyperlink r:id="rId8" w:history="1">
        <w:r w:rsidRPr="00BF6C2B">
          <w:rPr>
            <w:rStyle w:val="Hyperlink"/>
            <w:i/>
            <w:sz w:val="18"/>
            <w:szCs w:val="18"/>
          </w:rPr>
          <w:t>http://www.lampost.co/hastag-csr</w:t>
        </w:r>
      </w:hyperlink>
    </w:p>
    <w:p w:rsidR="00376C6C" w:rsidRPr="008A2C8A" w:rsidRDefault="00376C6C" w:rsidP="006440F3">
      <w:pPr>
        <w:pStyle w:val="NormalWeb"/>
        <w:shd w:val="clear" w:color="auto" w:fill="FFFFFF"/>
        <w:spacing w:before="480" w:beforeAutospacing="0" w:after="120" w:afterAutospacing="0" w:line="276" w:lineRule="auto"/>
        <w:jc w:val="both"/>
        <w:rPr>
          <w:color w:val="222222"/>
        </w:rPr>
      </w:pPr>
      <w:r w:rsidRPr="008A2C8A">
        <w:rPr>
          <w:rStyle w:val="Strong"/>
          <w:color w:val="222222"/>
        </w:rPr>
        <w:t>radarlampung.co.id</w:t>
      </w:r>
      <w:r w:rsidRPr="008A2C8A">
        <w:rPr>
          <w:color w:val="222222"/>
        </w:rPr>
        <w:t xml:space="preserve"> – </w:t>
      </w:r>
      <w:proofErr w:type="spellStart"/>
      <w:r w:rsidRPr="008A2C8A">
        <w:rPr>
          <w:color w:val="222222"/>
        </w:rPr>
        <w:t>Pemerintah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kabupaten</w:t>
      </w:r>
      <w:proofErr w:type="spellEnd"/>
      <w:r w:rsidRPr="008A2C8A">
        <w:rPr>
          <w:color w:val="222222"/>
        </w:rPr>
        <w:t xml:space="preserve"> (</w:t>
      </w:r>
      <w:proofErr w:type="spellStart"/>
      <w:r w:rsidRPr="008A2C8A">
        <w:rPr>
          <w:color w:val="222222"/>
        </w:rPr>
        <w:t>Pemkab</w:t>
      </w:r>
      <w:proofErr w:type="spellEnd"/>
      <w:r w:rsidRPr="008A2C8A">
        <w:rPr>
          <w:color w:val="222222"/>
        </w:rPr>
        <w:t xml:space="preserve">) </w:t>
      </w:r>
      <w:proofErr w:type="spellStart"/>
      <w:r w:rsidRPr="008A2C8A">
        <w:rPr>
          <w:color w:val="222222"/>
        </w:rPr>
        <w:t>Tanggamus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mengharapkan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perusahaan</w:t>
      </w:r>
      <w:proofErr w:type="spellEnd"/>
      <w:r w:rsidRPr="008A2C8A">
        <w:rPr>
          <w:color w:val="222222"/>
        </w:rPr>
        <w:t xml:space="preserve"> yang </w:t>
      </w:r>
      <w:proofErr w:type="spellStart"/>
      <w:r w:rsidRPr="008A2C8A">
        <w:rPr>
          <w:color w:val="222222"/>
        </w:rPr>
        <w:t>beroperasi</w:t>
      </w:r>
      <w:proofErr w:type="spellEnd"/>
      <w:r w:rsidRPr="008A2C8A">
        <w:rPr>
          <w:color w:val="222222"/>
        </w:rPr>
        <w:t xml:space="preserve"> di </w:t>
      </w:r>
      <w:proofErr w:type="spellStart"/>
      <w:r w:rsidRPr="008A2C8A">
        <w:rPr>
          <w:color w:val="222222"/>
        </w:rPr>
        <w:t>kabupaten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itu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dapat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ikut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berpartisipasi</w:t>
      </w:r>
      <w:proofErr w:type="spellEnd"/>
      <w:r w:rsidRPr="008A2C8A">
        <w:rPr>
          <w:color w:val="222222"/>
        </w:rPr>
        <w:t xml:space="preserve"> optimal </w:t>
      </w:r>
      <w:proofErr w:type="spellStart"/>
      <w:r w:rsidRPr="008A2C8A">
        <w:rPr>
          <w:color w:val="222222"/>
        </w:rPr>
        <w:t>dalam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pembangunan</w:t>
      </w:r>
      <w:proofErr w:type="spellEnd"/>
      <w:r w:rsidRPr="008A2C8A">
        <w:rPr>
          <w:color w:val="222222"/>
        </w:rPr>
        <w:t xml:space="preserve"> di </w:t>
      </w:r>
      <w:proofErr w:type="spellStart"/>
      <w:r w:rsidRPr="008A2C8A">
        <w:rPr>
          <w:color w:val="222222"/>
        </w:rPr>
        <w:t>berbagai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bidang</w:t>
      </w:r>
      <w:proofErr w:type="spellEnd"/>
      <w:r w:rsidRPr="008A2C8A">
        <w:rPr>
          <w:color w:val="222222"/>
        </w:rPr>
        <w:t xml:space="preserve">. Salah </w:t>
      </w:r>
      <w:proofErr w:type="spellStart"/>
      <w:r w:rsidRPr="008A2C8A">
        <w:rPr>
          <w:color w:val="222222"/>
        </w:rPr>
        <w:t>satunya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melalui</w:t>
      </w:r>
      <w:proofErr w:type="spellEnd"/>
      <w:r w:rsidRPr="008A2C8A">
        <w:rPr>
          <w:color w:val="222222"/>
        </w:rPr>
        <w:t xml:space="preserve"> program </w:t>
      </w:r>
      <w:r w:rsidRPr="008A2C8A">
        <w:rPr>
          <w:i/>
          <w:color w:val="222222"/>
        </w:rPr>
        <w:t>corporate social responsibility</w:t>
      </w:r>
      <w:r w:rsidRPr="008A2C8A">
        <w:rPr>
          <w:color w:val="222222"/>
        </w:rPr>
        <w:t> (CSR).</w:t>
      </w:r>
    </w:p>
    <w:p w:rsidR="00376C6C" w:rsidRPr="008A2C8A" w:rsidRDefault="00376C6C" w:rsidP="00376C6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r w:rsidRPr="008A2C8A">
        <w:rPr>
          <w:color w:val="222222"/>
        </w:rPr>
        <w:t xml:space="preserve">Wakil </w:t>
      </w:r>
      <w:proofErr w:type="spellStart"/>
      <w:r w:rsidRPr="008A2C8A">
        <w:rPr>
          <w:color w:val="222222"/>
        </w:rPr>
        <w:t>Bupati</w:t>
      </w:r>
      <w:proofErr w:type="spellEnd"/>
      <w:r w:rsidRPr="008A2C8A">
        <w:rPr>
          <w:color w:val="222222"/>
        </w:rPr>
        <w:t xml:space="preserve"> AM. </w:t>
      </w:r>
      <w:proofErr w:type="spellStart"/>
      <w:r w:rsidRPr="008A2C8A">
        <w:rPr>
          <w:color w:val="222222"/>
        </w:rPr>
        <w:t>Syafi’i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mengatakan</w:t>
      </w:r>
      <w:proofErr w:type="spellEnd"/>
      <w:r w:rsidRPr="008A2C8A">
        <w:rPr>
          <w:color w:val="222222"/>
        </w:rPr>
        <w:t xml:space="preserve">, </w:t>
      </w:r>
      <w:proofErr w:type="spellStart"/>
      <w:r w:rsidRPr="008A2C8A">
        <w:rPr>
          <w:color w:val="222222"/>
        </w:rPr>
        <w:t>sejumlah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perusahaan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besar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beroperasi</w:t>
      </w:r>
      <w:proofErr w:type="spellEnd"/>
      <w:r w:rsidRPr="008A2C8A">
        <w:rPr>
          <w:color w:val="222222"/>
        </w:rPr>
        <w:t xml:space="preserve"> di </w:t>
      </w:r>
      <w:proofErr w:type="spellStart"/>
      <w:r w:rsidRPr="008A2C8A">
        <w:rPr>
          <w:color w:val="222222"/>
        </w:rPr>
        <w:t>Tanggamus</w:t>
      </w:r>
      <w:proofErr w:type="spellEnd"/>
      <w:r w:rsidRPr="008A2C8A">
        <w:rPr>
          <w:color w:val="222222"/>
        </w:rPr>
        <w:t xml:space="preserve">. Di </w:t>
      </w:r>
      <w:proofErr w:type="spellStart"/>
      <w:r w:rsidRPr="008A2C8A">
        <w:rPr>
          <w:color w:val="222222"/>
        </w:rPr>
        <w:t>antaranya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perusah</w:t>
      </w:r>
      <w:r w:rsidRPr="008A2C8A">
        <w:rPr>
          <w:color w:val="222222"/>
          <w:u w:val="single"/>
        </w:rPr>
        <w:t>a</w:t>
      </w:r>
      <w:r w:rsidRPr="008A2C8A">
        <w:rPr>
          <w:color w:val="222222"/>
        </w:rPr>
        <w:t>an</w:t>
      </w:r>
      <w:proofErr w:type="spellEnd"/>
      <w:r w:rsidRPr="008A2C8A">
        <w:rPr>
          <w:color w:val="222222"/>
        </w:rPr>
        <w:t xml:space="preserve"> geot</w:t>
      </w:r>
      <w:r w:rsidRPr="008A2C8A">
        <w:rPr>
          <w:color w:val="222222"/>
          <w:u w:val="single"/>
        </w:rPr>
        <w:t>h</w:t>
      </w:r>
      <w:r w:rsidRPr="008A2C8A">
        <w:rPr>
          <w:color w:val="222222"/>
        </w:rPr>
        <w:t xml:space="preserve">ermal </w:t>
      </w:r>
      <w:proofErr w:type="spellStart"/>
      <w:r w:rsidRPr="008A2C8A">
        <w:rPr>
          <w:color w:val="222222"/>
        </w:rPr>
        <w:t>energi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atau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pembangkit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listrik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tenaga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panas</w:t>
      </w:r>
      <w:proofErr w:type="spellEnd"/>
      <w:r w:rsidRPr="008A2C8A">
        <w:rPr>
          <w:color w:val="222222"/>
          <w:u w:val="single"/>
        </w:rPr>
        <w:t>,</w:t>
      </w:r>
      <w:r w:rsidRPr="008A2C8A">
        <w:rPr>
          <w:color w:val="222222"/>
        </w:rPr>
        <w:t xml:space="preserve"> PT </w:t>
      </w:r>
      <w:proofErr w:type="spellStart"/>
      <w:r w:rsidRPr="008A2C8A">
        <w:rPr>
          <w:color w:val="222222"/>
        </w:rPr>
        <w:t>Tanggamus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Elektrik</w:t>
      </w:r>
      <w:proofErr w:type="spellEnd"/>
      <w:r w:rsidRPr="008A2C8A">
        <w:rPr>
          <w:color w:val="222222"/>
        </w:rPr>
        <w:t xml:space="preserve"> Power (TEP), PT Aqua (Danone) </w:t>
      </w:r>
      <w:proofErr w:type="spellStart"/>
      <w:r w:rsidRPr="008A2C8A">
        <w:rPr>
          <w:color w:val="222222"/>
        </w:rPr>
        <w:t>dan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lainnya</w:t>
      </w:r>
      <w:proofErr w:type="spellEnd"/>
      <w:r w:rsidRPr="008A2C8A">
        <w:rPr>
          <w:color w:val="222222"/>
        </w:rPr>
        <w:t>.</w:t>
      </w:r>
    </w:p>
    <w:p w:rsidR="00376C6C" w:rsidRPr="008A2C8A" w:rsidRDefault="00376C6C" w:rsidP="00376C6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r w:rsidRPr="008A2C8A">
        <w:rPr>
          <w:color w:val="222222"/>
        </w:rPr>
        <w:t xml:space="preserve">“Perusahaan </w:t>
      </w:r>
      <w:proofErr w:type="spellStart"/>
      <w:r w:rsidRPr="008A2C8A">
        <w:rPr>
          <w:color w:val="222222"/>
        </w:rPr>
        <w:t>skala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nasional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tersebut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sangat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diharapkan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dapat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memberikan</w:t>
      </w:r>
      <w:proofErr w:type="spellEnd"/>
      <w:r w:rsidRPr="008A2C8A">
        <w:rPr>
          <w:color w:val="222222"/>
        </w:rPr>
        <w:t xml:space="preserve"> CSR yang optimal </w:t>
      </w:r>
      <w:proofErr w:type="spellStart"/>
      <w:r w:rsidRPr="008A2C8A">
        <w:rPr>
          <w:color w:val="222222"/>
        </w:rPr>
        <w:t>sebagai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bentuk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partisipasi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mereka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dalam</w:t>
      </w:r>
      <w:proofErr w:type="spellEnd"/>
      <w:r w:rsidRPr="008A2C8A">
        <w:rPr>
          <w:color w:val="222222"/>
        </w:rPr>
        <w:t xml:space="preserve"> program </w:t>
      </w:r>
      <w:proofErr w:type="spellStart"/>
      <w:r w:rsidRPr="008A2C8A">
        <w:rPr>
          <w:color w:val="222222"/>
        </w:rPr>
        <w:t>pembangunan</w:t>
      </w:r>
      <w:proofErr w:type="spellEnd"/>
      <w:r w:rsidRPr="008A2C8A">
        <w:rPr>
          <w:color w:val="222222"/>
        </w:rPr>
        <w:t xml:space="preserve">,” kata AM </w:t>
      </w:r>
      <w:proofErr w:type="spellStart"/>
      <w:r w:rsidRPr="008A2C8A">
        <w:rPr>
          <w:color w:val="222222"/>
        </w:rPr>
        <w:t>Syafi’i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kepada</w:t>
      </w:r>
      <w:proofErr w:type="spellEnd"/>
      <w:r w:rsidRPr="008A2C8A">
        <w:rPr>
          <w:color w:val="222222"/>
        </w:rPr>
        <w:t> </w:t>
      </w:r>
      <w:proofErr w:type="spellStart"/>
      <w:proofErr w:type="gramStart"/>
      <w:r w:rsidRPr="008A2C8A">
        <w:rPr>
          <w:rStyle w:val="Emphasis"/>
          <w:color w:val="222222"/>
        </w:rPr>
        <w:t>Radarlampung.co.id,</w:t>
      </w:r>
      <w:r w:rsidRPr="008A2C8A">
        <w:rPr>
          <w:color w:val="222222"/>
        </w:rPr>
        <w:t>Senin</w:t>
      </w:r>
      <w:proofErr w:type="spellEnd"/>
      <w:proofErr w:type="gramEnd"/>
      <w:r w:rsidRPr="008A2C8A">
        <w:rPr>
          <w:color w:val="222222"/>
        </w:rPr>
        <w:t xml:space="preserve"> (22/4).</w:t>
      </w:r>
    </w:p>
    <w:p w:rsidR="00376C6C" w:rsidRPr="008A2C8A" w:rsidRDefault="00376C6C" w:rsidP="00376C6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222222"/>
        </w:rPr>
      </w:pPr>
      <w:proofErr w:type="spellStart"/>
      <w:r w:rsidRPr="008A2C8A">
        <w:rPr>
          <w:color w:val="222222"/>
        </w:rPr>
        <w:t>Contohnya</w:t>
      </w:r>
      <w:proofErr w:type="spellEnd"/>
      <w:r w:rsidRPr="008A2C8A">
        <w:rPr>
          <w:color w:val="222222"/>
        </w:rPr>
        <w:t xml:space="preserve">, </w:t>
      </w:r>
      <w:proofErr w:type="spellStart"/>
      <w:r w:rsidRPr="008A2C8A">
        <w:rPr>
          <w:color w:val="222222"/>
        </w:rPr>
        <w:t>terus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Syafi’i</w:t>
      </w:r>
      <w:proofErr w:type="spellEnd"/>
      <w:r w:rsidRPr="008A2C8A">
        <w:rPr>
          <w:color w:val="222222"/>
        </w:rPr>
        <w:t xml:space="preserve">, </w:t>
      </w:r>
      <w:proofErr w:type="spellStart"/>
      <w:r w:rsidRPr="008A2C8A">
        <w:rPr>
          <w:color w:val="222222"/>
        </w:rPr>
        <w:t>terkait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upaya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Pemkab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Tanggamus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untuk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membangun</w:t>
      </w:r>
      <w:proofErr w:type="spellEnd"/>
      <w:r w:rsidRPr="008A2C8A">
        <w:rPr>
          <w:color w:val="222222"/>
        </w:rPr>
        <w:t xml:space="preserve"> </w:t>
      </w:r>
      <w:r w:rsidRPr="008A2C8A">
        <w:rPr>
          <w:i/>
          <w:color w:val="222222"/>
        </w:rPr>
        <w:t>rest area</w:t>
      </w:r>
      <w:r w:rsidRPr="008A2C8A">
        <w:rPr>
          <w:color w:val="222222"/>
        </w:rPr>
        <w:t xml:space="preserve"> di </w:t>
      </w:r>
      <w:proofErr w:type="spellStart"/>
      <w:r w:rsidRPr="008A2C8A">
        <w:rPr>
          <w:color w:val="222222"/>
        </w:rPr>
        <w:t>Jalinbar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Kecamatan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Pugung</w:t>
      </w:r>
      <w:proofErr w:type="spellEnd"/>
      <w:r w:rsidRPr="008A2C8A">
        <w:rPr>
          <w:color w:val="222222"/>
        </w:rPr>
        <w:t xml:space="preserve">. “Perusahaan </w:t>
      </w:r>
      <w:proofErr w:type="spellStart"/>
      <w:r w:rsidRPr="008A2C8A">
        <w:rPr>
          <w:color w:val="222222"/>
        </w:rPr>
        <w:t>dapat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ikut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berpartisipasi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dalam</w:t>
      </w:r>
      <w:proofErr w:type="spellEnd"/>
      <w:r w:rsidRPr="008A2C8A">
        <w:rPr>
          <w:color w:val="222222"/>
        </w:rPr>
        <w:t xml:space="preserve"> program </w:t>
      </w:r>
      <w:proofErr w:type="spellStart"/>
      <w:r w:rsidRPr="008A2C8A">
        <w:rPr>
          <w:color w:val="222222"/>
        </w:rPr>
        <w:t>pembangunan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tersebut</w:t>
      </w:r>
      <w:proofErr w:type="spellEnd"/>
      <w:r w:rsidRPr="008A2C8A">
        <w:rPr>
          <w:color w:val="222222"/>
        </w:rPr>
        <w:t xml:space="preserve"> </w:t>
      </w:r>
      <w:proofErr w:type="spellStart"/>
      <w:r w:rsidRPr="008A2C8A">
        <w:rPr>
          <w:color w:val="222222"/>
        </w:rPr>
        <w:t>melalui</w:t>
      </w:r>
      <w:proofErr w:type="spellEnd"/>
      <w:r w:rsidRPr="008A2C8A">
        <w:rPr>
          <w:color w:val="222222"/>
        </w:rPr>
        <w:t xml:space="preserve"> CSR,” </w:t>
      </w:r>
      <w:proofErr w:type="spellStart"/>
      <w:r w:rsidRPr="008A2C8A">
        <w:rPr>
          <w:color w:val="222222"/>
        </w:rPr>
        <w:t>sebut</w:t>
      </w:r>
      <w:proofErr w:type="spellEnd"/>
      <w:r w:rsidRPr="008A2C8A">
        <w:rPr>
          <w:color w:val="222222"/>
        </w:rPr>
        <w:t xml:space="preserve"> dia.</w:t>
      </w:r>
    </w:p>
    <w:p w:rsidR="00376C6C" w:rsidRPr="008A2C8A" w:rsidRDefault="00376C6C" w:rsidP="00376C6C">
      <w:pPr>
        <w:spacing w:line="276" w:lineRule="auto"/>
        <w:jc w:val="both"/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Misalnya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perusahaan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membangun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area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tempat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istirahat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Sementara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perusahan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membuat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kamar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mandi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toilet. “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Karena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itu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waktu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dekat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pemkab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akan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mengundang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perusahaan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beroperasi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Tanggamus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menyosialisasikan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program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pembangunan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membahas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berbagai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harapan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tersebut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,” </w:t>
      </w:r>
      <w:proofErr w:type="spellStart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tegasnya</w:t>
      </w:r>
      <w:proofErr w:type="spellEnd"/>
      <w:r w:rsidRPr="008A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8A2C8A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 w:rsidRPr="008A2C8A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ehl</w:t>
      </w:r>
      <w:proofErr w:type="spellEnd"/>
      <w:r w:rsidRPr="008A2C8A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A2C8A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ais</w:t>
      </w:r>
      <w:proofErr w:type="spellEnd"/>
      <w:r w:rsidRPr="008A2C8A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376C6C" w:rsidRPr="008A2C8A" w:rsidRDefault="00376C6C" w:rsidP="00376C6C">
      <w:pPr>
        <w:jc w:val="both"/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76C6C" w:rsidRPr="00BF6C2B" w:rsidRDefault="00376C6C" w:rsidP="00376C6C">
      <w:pPr>
        <w:jc w:val="both"/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BF6C2B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Sumber</w:t>
      </w:r>
      <w:proofErr w:type="spellEnd"/>
      <w:r w:rsidRPr="00BF6C2B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BF6C2B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76C6C" w:rsidRPr="008A2C8A" w:rsidRDefault="00376C6C" w:rsidP="00376C6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2C8A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Radar Lampung.co.id, </w:t>
      </w:r>
      <w:proofErr w:type="spellStart"/>
      <w:r w:rsidRPr="008A2C8A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Senin</w:t>
      </w:r>
      <w:proofErr w:type="spellEnd"/>
      <w:r w:rsidRPr="008A2C8A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, 22 April 2019, </w:t>
      </w:r>
      <w:r w:rsidRPr="008A2C8A">
        <w:rPr>
          <w:rStyle w:val="Strong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</w:rPr>
        <w:t xml:space="preserve">Perusahaan di </w:t>
      </w:r>
      <w:proofErr w:type="spellStart"/>
      <w:r w:rsidRPr="008A2C8A">
        <w:rPr>
          <w:rStyle w:val="Strong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</w:rPr>
        <w:t>Tanggamus</w:t>
      </w:r>
      <w:proofErr w:type="spellEnd"/>
      <w:r w:rsidRPr="008A2C8A">
        <w:rPr>
          <w:rStyle w:val="Strong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Style w:val="Strong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</w:rPr>
        <w:t>Diharapkan</w:t>
      </w:r>
      <w:proofErr w:type="spellEnd"/>
      <w:r w:rsidRPr="008A2C8A">
        <w:rPr>
          <w:rStyle w:val="Strong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Style w:val="Strong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</w:rPr>
        <w:t>Maksimal</w:t>
      </w:r>
      <w:proofErr w:type="spellEnd"/>
      <w:r w:rsidRPr="008A2C8A">
        <w:rPr>
          <w:rStyle w:val="Strong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2C8A">
        <w:rPr>
          <w:rStyle w:val="Strong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</w:rPr>
        <w:t>Berikan</w:t>
      </w:r>
      <w:proofErr w:type="spellEnd"/>
      <w:r w:rsidRPr="008A2C8A">
        <w:rPr>
          <w:rStyle w:val="Strong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</w:rPr>
        <w:t xml:space="preserve"> CSR</w:t>
      </w:r>
      <w:r w:rsidRPr="008A2C8A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,</w:t>
      </w:r>
      <w:r w:rsidRPr="008A2C8A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9" w:history="1">
        <w:r w:rsidRPr="008A2C8A">
          <w:rPr>
            <w:rStyle w:val="Hyperlink"/>
            <w:rFonts w:ascii="Times New Roman" w:hAnsi="Times New Roman" w:cs="Times New Roman"/>
            <w:sz w:val="24"/>
            <w:szCs w:val="24"/>
          </w:rPr>
          <w:t>https://radarlampung.co.id/2019/04/22/61639/</w:t>
        </w:r>
      </w:hyperlink>
    </w:p>
    <w:p w:rsidR="00070329" w:rsidRDefault="00070329" w:rsidP="00070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C2B" w:rsidRDefault="00BF6C2B" w:rsidP="00070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C2B" w:rsidRPr="008A2C8A" w:rsidRDefault="00BF6C2B" w:rsidP="00070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329" w:rsidRPr="008A2C8A" w:rsidRDefault="00070329" w:rsidP="0007032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A2C8A">
        <w:rPr>
          <w:rFonts w:ascii="Times New Roman" w:hAnsi="Times New Roman" w:cs="Times New Roman"/>
          <w:b/>
          <w:sz w:val="24"/>
          <w:szCs w:val="24"/>
        </w:rPr>
        <w:lastRenderedPageBreak/>
        <w:t>Catatan</w:t>
      </w:r>
      <w:proofErr w:type="spellEnd"/>
      <w:r w:rsidRPr="008A2C8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43E77" w:rsidRPr="008A2C8A" w:rsidRDefault="00243E77" w:rsidP="000703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C8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r w:rsidRPr="008A2C8A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8A2C8A">
        <w:rPr>
          <w:rFonts w:ascii="Times New Roman" w:hAnsi="Times New Roman" w:cs="Times New Roman"/>
          <w:sz w:val="24"/>
          <w:szCs w:val="24"/>
        </w:rPr>
        <w:t xml:space="preserve"> (“</w:t>
      </w:r>
      <w:r w:rsidRPr="008A2C8A">
        <w:rPr>
          <w:rFonts w:ascii="Times New Roman" w:hAnsi="Times New Roman" w:cs="Times New Roman"/>
          <w:b/>
          <w:sz w:val="24"/>
          <w:szCs w:val="24"/>
        </w:rPr>
        <w:t>CSR</w:t>
      </w:r>
      <w:r w:rsidRPr="008A2C8A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74 UU No. 40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Perseroan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perincian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>:</w:t>
      </w:r>
    </w:p>
    <w:p w:rsidR="00070329" w:rsidRPr="008A2C8A" w:rsidRDefault="00243E77" w:rsidP="00243E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C8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(1) yang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perseroan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menjalankan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usahanya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berkaitan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wajib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melaksanakan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tanggungjawab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>.”</w:t>
      </w:r>
    </w:p>
    <w:p w:rsidR="00411AA6" w:rsidRPr="008A2C8A" w:rsidRDefault="00243E77" w:rsidP="000703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C8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tanggungjawab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sebagaimana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dimaksud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ayat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(1)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merupakan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kewajiban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perseroan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dianggarkan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diperhitungkan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perseroan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pelaksanaannya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dilakukan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memperhatikan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kepatutan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kwajaran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>.”</w:t>
      </w:r>
    </w:p>
    <w:p w:rsidR="00243E77" w:rsidRPr="008A2C8A" w:rsidRDefault="00411AA6" w:rsidP="000703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C8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No. 47/2012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Perseroa</w:t>
      </w:r>
      <w:r w:rsidR="00BF6C2B">
        <w:rPr>
          <w:rFonts w:ascii="Times New Roman" w:hAnsi="Times New Roman" w:cs="Times New Roman"/>
          <w:sz w:val="24"/>
          <w:szCs w:val="24"/>
        </w:rPr>
        <w:t>n</w:t>
      </w:r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turunan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UU No. 40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2007.</w:t>
      </w:r>
      <w:r w:rsidR="00C45E11"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45E11"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C45E11" w:rsidRPr="008A2C8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C45E11" w:rsidRPr="008A2C8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C45E11" w:rsidRPr="008A2C8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C45E11" w:rsidRPr="008A2C8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C45E11"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C45E11"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45E11"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C45E11"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45E11" w:rsidRPr="008A2C8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tanggungjawab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dilaksanakan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Direksi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rencana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tahunan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Perseroan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setelah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mendapat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persetujuan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Dewan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Komisaris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RUPS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sesuai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anggaran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Perseroan,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kecuali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ditentukan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lain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E11" w:rsidRPr="008A2C8A">
        <w:rPr>
          <w:rFonts w:ascii="Times New Roman" w:hAnsi="Times New Roman" w:cs="Times New Roman"/>
          <w:i/>
          <w:sz w:val="24"/>
          <w:szCs w:val="24"/>
        </w:rPr>
        <w:t>perundang-undangan</w:t>
      </w:r>
      <w:proofErr w:type="spellEnd"/>
      <w:r w:rsidR="00C45E11" w:rsidRPr="008A2C8A">
        <w:rPr>
          <w:rFonts w:ascii="Times New Roman" w:hAnsi="Times New Roman" w:cs="Times New Roman"/>
          <w:i/>
          <w:sz w:val="24"/>
          <w:szCs w:val="24"/>
        </w:rPr>
        <w:t>.”</w:t>
      </w:r>
    </w:p>
    <w:p w:rsidR="00C45E11" w:rsidRPr="008A2C8A" w:rsidRDefault="00C45E11" w:rsidP="000703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C8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UU Perseroan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C2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BF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C2B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r w:rsidR="004674C1" w:rsidRPr="008A2C8A">
        <w:rPr>
          <w:rFonts w:ascii="Times New Roman" w:hAnsi="Times New Roman" w:cs="Times New Roman"/>
          <w:sz w:val="24"/>
          <w:szCs w:val="24"/>
        </w:rPr>
        <w:t xml:space="preserve">CSR </w:t>
      </w:r>
      <w:proofErr w:type="spellStart"/>
      <w:r w:rsidR="004674C1" w:rsidRPr="008A2C8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674C1"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4C1" w:rsidRPr="008A2C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674C1"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4C1" w:rsidRPr="008A2C8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674C1"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4C1" w:rsidRPr="008A2C8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4674C1"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4C1" w:rsidRPr="008A2C8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BF6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C2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F6C2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BF6C2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F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C2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F6C2B">
        <w:rPr>
          <w:rFonts w:ascii="Times New Roman" w:hAnsi="Times New Roman" w:cs="Times New Roman"/>
          <w:sz w:val="24"/>
          <w:szCs w:val="24"/>
        </w:rPr>
        <w:t>:</w:t>
      </w:r>
    </w:p>
    <w:p w:rsidR="004674C1" w:rsidRPr="008A2C8A" w:rsidRDefault="004674C1" w:rsidP="004674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C8A">
        <w:rPr>
          <w:rFonts w:ascii="Times New Roman" w:hAnsi="Times New Roman" w:cs="Times New Roman"/>
          <w:sz w:val="24"/>
          <w:szCs w:val="24"/>
        </w:rPr>
        <w:t xml:space="preserve">UU No. 25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Modal</w:t>
      </w:r>
    </w:p>
    <w:p w:rsidR="004674C1" w:rsidRPr="008A2C8A" w:rsidRDefault="004674C1" w:rsidP="004674C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C8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setiap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penanam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modal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berkewajiban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melaksanakan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tanggung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jawab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perusahaan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>.”</w:t>
      </w:r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“</w:t>
      </w:r>
      <w:r w:rsidRPr="008A2C8A">
        <w:rPr>
          <w:rFonts w:ascii="Times New Roman" w:hAnsi="Times New Roman" w:cs="Times New Roman"/>
          <w:i/>
          <w:sz w:val="24"/>
          <w:szCs w:val="24"/>
        </w:rPr>
        <w:t xml:space="preserve">yang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dimaksud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tanggungjawab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perusahaan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adaah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tanggungjawab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melekat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setiap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perusahaan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penanam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modal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tetap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menciptakan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serasi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seimbang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sesuai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norma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setempat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>.”</w:t>
      </w:r>
    </w:p>
    <w:p w:rsidR="004674C1" w:rsidRPr="008A2C8A" w:rsidRDefault="004674C1" w:rsidP="004674C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4C1" w:rsidRPr="008A2C8A" w:rsidRDefault="000A4E03" w:rsidP="004674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C8A">
        <w:rPr>
          <w:rFonts w:ascii="Times New Roman" w:hAnsi="Times New Roman" w:cs="Times New Roman"/>
          <w:sz w:val="24"/>
          <w:szCs w:val="24"/>
        </w:rPr>
        <w:t xml:space="preserve">UU No. 21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Bumi</w:t>
      </w:r>
      <w:proofErr w:type="spellEnd"/>
    </w:p>
    <w:p w:rsidR="000A4E03" w:rsidRPr="008A2C8A" w:rsidRDefault="000A4E03" w:rsidP="000A4E0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C8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penyelenggaraan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panas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bumi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berhak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manfaat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pengusahaan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panas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bumi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kewajiban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perusahaan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tanggungjawab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perusahaan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i/>
          <w:sz w:val="24"/>
          <w:szCs w:val="24"/>
        </w:rPr>
        <w:t>sekitar</w:t>
      </w:r>
      <w:proofErr w:type="spellEnd"/>
      <w:r w:rsidRPr="008A2C8A">
        <w:rPr>
          <w:rFonts w:ascii="Times New Roman" w:hAnsi="Times New Roman" w:cs="Times New Roman"/>
          <w:i/>
          <w:sz w:val="24"/>
          <w:szCs w:val="24"/>
        </w:rPr>
        <w:t>.”</w:t>
      </w:r>
    </w:p>
    <w:p w:rsidR="00C45E11" w:rsidRPr="00BF6C2B" w:rsidRDefault="00D0128A" w:rsidP="000703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C8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CSR.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dana CSR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pengalokasian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peruntukkan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dana CSR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C2B">
        <w:rPr>
          <w:rFonts w:ascii="Times New Roman" w:hAnsi="Times New Roman" w:cs="Times New Roman"/>
          <w:sz w:val="24"/>
          <w:szCs w:val="24"/>
        </w:rPr>
        <w:t>P</w:t>
      </w:r>
      <w:r w:rsidRPr="008A2C8A">
        <w:rPr>
          <w:rFonts w:ascii="Times New Roman" w:hAnsi="Times New Roman" w:cs="Times New Roman"/>
          <w:sz w:val="24"/>
          <w:szCs w:val="24"/>
        </w:rPr>
        <w:t>emerintah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terlaksananya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program CSR yang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kebu</w:t>
      </w:r>
      <w:bookmarkStart w:id="0" w:name="_GoBack"/>
      <w:bookmarkEnd w:id="0"/>
      <w:r w:rsidRPr="008A2C8A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8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A2C8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45E11" w:rsidRPr="00BF6C2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3EB" w:rsidRDefault="008823EB" w:rsidP="00BF6C2B">
      <w:pPr>
        <w:spacing w:after="0" w:line="240" w:lineRule="auto"/>
      </w:pPr>
      <w:r>
        <w:separator/>
      </w:r>
    </w:p>
  </w:endnote>
  <w:endnote w:type="continuationSeparator" w:id="0">
    <w:p w:rsidR="008823EB" w:rsidRDefault="008823EB" w:rsidP="00BF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2B" w:rsidRDefault="00BF6C2B">
    <w:pPr>
      <w:pStyle w:val="Footer"/>
    </w:pPr>
    <w:proofErr w:type="spellStart"/>
    <w:r>
      <w:t>Catatan</w:t>
    </w:r>
    <w:proofErr w:type="spellEnd"/>
    <w:r>
      <w:t xml:space="preserve"> </w:t>
    </w:r>
    <w:proofErr w:type="spellStart"/>
    <w:r>
      <w:t>Berita</w:t>
    </w:r>
    <w:proofErr w:type="spellEnd"/>
    <w:r>
      <w:t xml:space="preserve"> BPK </w:t>
    </w:r>
    <w:proofErr w:type="spellStart"/>
    <w:r>
      <w:t>Perwakilan</w:t>
    </w:r>
    <w:proofErr w:type="spellEnd"/>
    <w:r>
      <w:t xml:space="preserve"> </w:t>
    </w:r>
    <w:proofErr w:type="spellStart"/>
    <w:r>
      <w:t>Provinsi</w:t>
    </w:r>
    <w:proofErr w:type="spellEnd"/>
    <w:r>
      <w:t xml:space="preserve"> Lampung</w:t>
    </w:r>
  </w:p>
  <w:p w:rsidR="00BF6C2B" w:rsidRDefault="00BF6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3EB" w:rsidRDefault="008823EB" w:rsidP="00BF6C2B">
      <w:pPr>
        <w:spacing w:after="0" w:line="240" w:lineRule="auto"/>
      </w:pPr>
      <w:r>
        <w:separator/>
      </w:r>
    </w:p>
  </w:footnote>
  <w:footnote w:type="continuationSeparator" w:id="0">
    <w:p w:rsidR="008823EB" w:rsidRDefault="008823EB" w:rsidP="00BF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0F07"/>
    <w:multiLevelType w:val="hybridMultilevel"/>
    <w:tmpl w:val="58C26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35B3C"/>
    <w:multiLevelType w:val="hybridMultilevel"/>
    <w:tmpl w:val="CB6EE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CE5241"/>
    <w:multiLevelType w:val="hybridMultilevel"/>
    <w:tmpl w:val="9AF0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6C"/>
    <w:rsid w:val="00070329"/>
    <w:rsid w:val="000A4E03"/>
    <w:rsid w:val="00243E77"/>
    <w:rsid w:val="00376C6C"/>
    <w:rsid w:val="00411AA6"/>
    <w:rsid w:val="004674C1"/>
    <w:rsid w:val="006440F3"/>
    <w:rsid w:val="006F54A6"/>
    <w:rsid w:val="008823EB"/>
    <w:rsid w:val="008A2C8A"/>
    <w:rsid w:val="00BF6C2B"/>
    <w:rsid w:val="00C45E11"/>
    <w:rsid w:val="00D0128A"/>
    <w:rsid w:val="00D0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0170"/>
  <w15:chartTrackingRefBased/>
  <w15:docId w15:val="{F78799EB-D413-4D6D-AC44-58ED8D2E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6C6C"/>
    <w:rPr>
      <w:b/>
      <w:bCs/>
    </w:rPr>
  </w:style>
  <w:style w:type="character" w:styleId="Emphasis">
    <w:name w:val="Emphasis"/>
    <w:basedOn w:val="DefaultParagraphFont"/>
    <w:uiPriority w:val="20"/>
    <w:qFormat/>
    <w:rsid w:val="00376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76C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2B"/>
  </w:style>
  <w:style w:type="paragraph" w:styleId="Footer">
    <w:name w:val="footer"/>
    <w:basedOn w:val="Normal"/>
    <w:link w:val="FooterChar"/>
    <w:uiPriority w:val="99"/>
    <w:unhideWhenUsed/>
    <w:rsid w:val="00BF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post.co/hastag-cs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adarlampung.co.id/2019/04/22/616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M. Niniek Anjarwati Kartika</dc:creator>
  <cp:keywords/>
  <dc:description/>
  <cp:lastModifiedBy>M. M. Niniek Anjarwati Kartika</cp:lastModifiedBy>
  <cp:revision>7</cp:revision>
  <dcterms:created xsi:type="dcterms:W3CDTF">2019-04-23T02:49:00Z</dcterms:created>
  <dcterms:modified xsi:type="dcterms:W3CDTF">2019-04-29T04:39:00Z</dcterms:modified>
</cp:coreProperties>
</file>